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6AF95939" w:rsidR="007B024B" w:rsidRPr="00BD7CAC" w:rsidRDefault="00251D81" w:rsidP="00CB6158">
      <w:pPr>
        <w:pStyle w:val="Datumoben"/>
        <w:spacing w:after="300"/>
        <w:rPr>
          <w:rStyle w:val="Formatvorlage14"/>
          <w:sz w:val="20"/>
          <w:lang w:val="it-IT"/>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v:textbox>
              </v:shape>
            </w:pict>
          </mc:Fallback>
        </mc:AlternateContent>
      </w:r>
      <w:r w:rsidRPr="00BD7CAC">
        <w:rPr>
          <w:lang w:val="it-IT"/>
        </w:rPr>
        <w:t>aprile 2023</w:t>
      </w:r>
    </w:p>
    <w:p w14:paraId="3DA34F58" w14:textId="5AB62747" w:rsidR="00844322" w:rsidRPr="00BD7CAC" w:rsidRDefault="000B3B58" w:rsidP="00844322">
      <w:pPr>
        <w:spacing w:line="240" w:lineRule="auto"/>
        <w:rPr>
          <w:rStyle w:val="Formatvorlage14"/>
          <w:b/>
          <w:bCs/>
          <w:color w:val="4D4D4D" w:themeColor="accent3"/>
          <w:sz w:val="48"/>
          <w:szCs w:val="48"/>
          <w:lang w:val="it-IT"/>
        </w:rPr>
      </w:pPr>
      <w:r w:rsidRPr="00BD7CAC">
        <w:rPr>
          <w:rStyle w:val="Formatvorlage14"/>
          <w:b/>
          <w:bCs/>
          <w:color w:val="4D4D4D" w:themeColor="accent3"/>
          <w:sz w:val="48"/>
          <w:szCs w:val="48"/>
          <w:lang w:val="it-IT"/>
        </w:rPr>
        <w:t xml:space="preserve">Collaborazione tra VITA e il prestigioso operatore nel settore dentale BEGO </w:t>
      </w:r>
      <w:proofErr w:type="spellStart"/>
      <w:r w:rsidRPr="00BD7CAC">
        <w:rPr>
          <w:rStyle w:val="Formatvorlage14"/>
          <w:b/>
          <w:bCs/>
          <w:color w:val="4D4D4D" w:themeColor="accent3"/>
          <w:sz w:val="48"/>
          <w:szCs w:val="48"/>
          <w:lang w:val="it-IT"/>
        </w:rPr>
        <w:t>Medical</w:t>
      </w:r>
      <w:proofErr w:type="spellEnd"/>
    </w:p>
    <w:p w14:paraId="3D27ADAC" w14:textId="77777777" w:rsidR="00844322" w:rsidRPr="00BD7CAC" w:rsidRDefault="00844322" w:rsidP="00844322">
      <w:pPr>
        <w:spacing w:line="360" w:lineRule="auto"/>
        <w:rPr>
          <w:rFonts w:cs="Arial"/>
          <w:sz w:val="22"/>
          <w:szCs w:val="22"/>
          <w:lang w:val="it-IT"/>
        </w:rPr>
      </w:pPr>
    </w:p>
    <w:p w14:paraId="1A93C02E" w14:textId="3DA90DE7" w:rsidR="00C32433" w:rsidRPr="00BD7CAC" w:rsidRDefault="00A73C48" w:rsidP="00505E59">
      <w:pPr>
        <w:spacing w:after="480"/>
        <w:rPr>
          <w:rFonts w:cs="Arial"/>
          <w:sz w:val="24"/>
          <w:szCs w:val="24"/>
          <w:lang w:val="it-IT"/>
        </w:rPr>
      </w:pPr>
      <w:r w:rsidRPr="00BD7CAC">
        <w:rPr>
          <w:rFonts w:cs="Arial"/>
          <w:sz w:val="24"/>
          <w:szCs w:val="24"/>
          <w:lang w:val="it-IT"/>
        </w:rPr>
        <w:t xml:space="preserve">Sin dall'autunno 2022 BEGO </w:t>
      </w:r>
      <w:proofErr w:type="spellStart"/>
      <w:r w:rsidRPr="00BD7CAC">
        <w:rPr>
          <w:rFonts w:cs="Arial"/>
          <w:sz w:val="24"/>
          <w:szCs w:val="24"/>
          <w:lang w:val="it-IT"/>
        </w:rPr>
        <w:t>Medical</w:t>
      </w:r>
      <w:proofErr w:type="spellEnd"/>
      <w:r w:rsidRPr="00BD7CAC">
        <w:rPr>
          <w:rFonts w:cs="Arial"/>
          <w:sz w:val="24"/>
          <w:szCs w:val="24"/>
          <w:lang w:val="it-IT"/>
        </w:rPr>
        <w:t xml:space="preserve">, operatore nel settore dentale attivo a livello mondiale, utilizza il pregiato materiale a base di zirconio VITA YZ SOLUTIONS di VITA </w:t>
      </w:r>
      <w:proofErr w:type="spellStart"/>
      <w:r w:rsidRPr="00BD7CAC">
        <w:rPr>
          <w:rFonts w:cs="Arial"/>
          <w:sz w:val="24"/>
          <w:szCs w:val="24"/>
          <w:lang w:val="it-IT"/>
        </w:rPr>
        <w:t>Zahnfabrik</w:t>
      </w:r>
      <w:proofErr w:type="spellEnd"/>
      <w:r w:rsidRPr="00BD7CAC">
        <w:rPr>
          <w:rFonts w:cs="Arial"/>
          <w:sz w:val="24"/>
          <w:szCs w:val="24"/>
          <w:lang w:val="it-IT"/>
        </w:rPr>
        <w:t xml:space="preserve"> nel proprio centro di fresatura di Brema. La decisione è stata preceduta da un'esaustiva procedura di confronto tra prodotti e getta le basi per la collaborazione futura tra due tradizionali società tedesche del settore dentale.</w:t>
      </w:r>
    </w:p>
    <w:p w14:paraId="5F01F2B7" w14:textId="19871E54" w:rsidR="002055F2" w:rsidRPr="00BD7CAC" w:rsidRDefault="002055F2" w:rsidP="00913135">
      <w:pPr>
        <w:rPr>
          <w:rFonts w:cs="Arial"/>
          <w:b/>
          <w:bCs/>
          <w:color w:val="DC0064" w:themeColor="accent1"/>
          <w:lang w:val="it-IT"/>
        </w:rPr>
      </w:pPr>
      <w:r w:rsidRPr="00BD7CAC">
        <w:rPr>
          <w:rFonts w:cs="Arial"/>
          <w:b/>
          <w:bCs/>
          <w:color w:val="DC0064" w:themeColor="accent1"/>
          <w:lang w:val="it-IT"/>
        </w:rPr>
        <w:t>Perché VITA YZ Solutions?</w:t>
      </w:r>
    </w:p>
    <w:p w14:paraId="2F917EB7" w14:textId="1079AD96" w:rsidR="00F002D0" w:rsidRPr="00BD7CAC" w:rsidRDefault="005C5FE6" w:rsidP="00913135">
      <w:pPr>
        <w:rPr>
          <w:rFonts w:cs="Arial"/>
          <w:lang w:val="it-IT"/>
        </w:rPr>
      </w:pPr>
      <w:r w:rsidRPr="00BD7CAC">
        <w:rPr>
          <w:rFonts w:cs="Arial"/>
          <w:lang w:val="it-IT"/>
        </w:rPr>
        <w:t xml:space="preserve">I materiali VITA YZ sono ideali per la realizzazione di soluzioni monolitiche assolutamente precise e cromaticamente fedeli con rivestimento estetico completo/parziale nel settore frontale e posteriore, tra cui </w:t>
      </w:r>
      <w:proofErr w:type="spellStart"/>
      <w:r w:rsidRPr="00BD7CAC">
        <w:rPr>
          <w:rFonts w:cs="Arial"/>
          <w:lang w:val="it-IT"/>
        </w:rPr>
        <w:t>inlay</w:t>
      </w:r>
      <w:proofErr w:type="spellEnd"/>
      <w:r w:rsidRPr="00BD7CAC">
        <w:rPr>
          <w:rFonts w:cs="Arial"/>
          <w:lang w:val="it-IT"/>
        </w:rPr>
        <w:t xml:space="preserve">, </w:t>
      </w:r>
      <w:proofErr w:type="spellStart"/>
      <w:r w:rsidRPr="00BD7CAC">
        <w:rPr>
          <w:rFonts w:cs="Arial"/>
          <w:lang w:val="it-IT"/>
        </w:rPr>
        <w:t>onlay</w:t>
      </w:r>
      <w:proofErr w:type="spellEnd"/>
      <w:r w:rsidRPr="00BD7CAC">
        <w:rPr>
          <w:rFonts w:cs="Arial"/>
          <w:lang w:val="it-IT"/>
        </w:rPr>
        <w:t xml:space="preserve">, faccette e ponti completamente anatomici. Questo pregiato materiale è disponibile in varianti non colorate, monocromatiche e </w:t>
      </w:r>
      <w:proofErr w:type="spellStart"/>
      <w:r w:rsidRPr="00BD7CAC">
        <w:rPr>
          <w:rFonts w:cs="Arial"/>
          <w:lang w:val="it-IT"/>
        </w:rPr>
        <w:t>multicromatiche</w:t>
      </w:r>
      <w:proofErr w:type="spellEnd"/>
      <w:r w:rsidRPr="00BD7CAC">
        <w:rPr>
          <w:rFonts w:cs="Arial"/>
          <w:lang w:val="it-IT"/>
        </w:rPr>
        <w:t xml:space="preserve">, in un massimo di quattro livelli di </w:t>
      </w:r>
      <w:proofErr w:type="spellStart"/>
      <w:r w:rsidRPr="00BD7CAC">
        <w:rPr>
          <w:rFonts w:cs="Arial"/>
          <w:lang w:val="it-IT"/>
        </w:rPr>
        <w:t>traslucenza</w:t>
      </w:r>
      <w:proofErr w:type="spellEnd"/>
      <w:r w:rsidRPr="00BD7CAC">
        <w:rPr>
          <w:rFonts w:cs="Arial"/>
          <w:lang w:val="it-IT"/>
        </w:rPr>
        <w:t xml:space="preserve">. </w:t>
      </w:r>
    </w:p>
    <w:p w14:paraId="0825FEAD" w14:textId="77777777" w:rsidR="00F70E20" w:rsidRPr="00BD7CAC" w:rsidRDefault="00F70E20" w:rsidP="00913135">
      <w:pPr>
        <w:rPr>
          <w:rFonts w:cs="Arial"/>
          <w:lang w:val="it-IT"/>
        </w:rPr>
      </w:pPr>
    </w:p>
    <w:p w14:paraId="013AE98C" w14:textId="60B7DEF2" w:rsidR="003A65BB" w:rsidRPr="00BD7CAC" w:rsidRDefault="00E433F4" w:rsidP="00913135">
      <w:pPr>
        <w:rPr>
          <w:rFonts w:cs="Arial"/>
          <w:lang w:val="it-IT"/>
        </w:rPr>
      </w:pPr>
      <w:r w:rsidRPr="00BD7CAC">
        <w:rPr>
          <w:rFonts w:cs="Arial"/>
          <w:lang w:val="it-IT"/>
        </w:rPr>
        <w:t xml:space="preserve">A partire dall'autunno 2022, BEGO </w:t>
      </w:r>
      <w:proofErr w:type="spellStart"/>
      <w:r w:rsidRPr="00BD7CAC">
        <w:rPr>
          <w:rFonts w:cs="Arial"/>
          <w:lang w:val="it-IT"/>
        </w:rPr>
        <w:t>Medical</w:t>
      </w:r>
      <w:proofErr w:type="spellEnd"/>
      <w:r w:rsidRPr="00BD7CAC">
        <w:rPr>
          <w:rFonts w:cs="Arial"/>
          <w:lang w:val="it-IT"/>
        </w:rPr>
        <w:t xml:space="preserve"> utilizza i prodotti in </w:t>
      </w:r>
      <w:proofErr w:type="spellStart"/>
      <w:r w:rsidRPr="00BD7CAC">
        <w:rPr>
          <w:rFonts w:cs="Arial"/>
          <w:lang w:val="it-IT"/>
        </w:rPr>
        <w:t>zirconia</w:t>
      </w:r>
      <w:proofErr w:type="spellEnd"/>
      <w:r w:rsidRPr="00BD7CAC">
        <w:rPr>
          <w:rFonts w:cs="Arial"/>
          <w:lang w:val="it-IT"/>
        </w:rPr>
        <w:t xml:space="preserve"> del portfolio VITA all'interno del suo centro produttivo high-tech di Brema, uno dei maggiori d'Europa. Questa impresa di medie dimensioni, attiva in tutto il mondo, realizza con le più moderne tecniche laser e di fresatura strutture, </w:t>
      </w:r>
      <w:proofErr w:type="spellStart"/>
      <w:r w:rsidRPr="00BD7CAC">
        <w:rPr>
          <w:rFonts w:cs="Arial"/>
          <w:lang w:val="it-IT"/>
        </w:rPr>
        <w:t>abutment</w:t>
      </w:r>
      <w:proofErr w:type="spellEnd"/>
      <w:r w:rsidRPr="00BD7CAC">
        <w:rPr>
          <w:rFonts w:cs="Arial"/>
          <w:lang w:val="it-IT"/>
        </w:rPr>
        <w:t xml:space="preserve">, corone e ponti che vengono offerti a utilizzatori di oltre </w:t>
      </w:r>
      <w:proofErr w:type="gramStart"/>
      <w:r w:rsidRPr="00BD7CAC">
        <w:rPr>
          <w:rFonts w:cs="Arial"/>
          <w:lang w:val="it-IT"/>
        </w:rPr>
        <w:t>100</w:t>
      </w:r>
      <w:proofErr w:type="gramEnd"/>
      <w:r w:rsidRPr="00BD7CAC">
        <w:rPr>
          <w:rFonts w:cs="Arial"/>
          <w:lang w:val="it-IT"/>
        </w:rPr>
        <w:t xml:space="preserve"> Paesi. Per soddisfare le elevate aspettative di BEGO, si utilizzano solo i migliori materiali. Avendo ricevuto reclami dai clienti a causa di variazioni cromatiche, BEGO ha deciso di includere nella propria offerta questo pregiato materiale di VITA </w:t>
      </w:r>
      <w:proofErr w:type="spellStart"/>
      <w:r w:rsidRPr="00BD7CAC">
        <w:rPr>
          <w:rFonts w:cs="Arial"/>
          <w:lang w:val="it-IT"/>
        </w:rPr>
        <w:t>Zahnfabrik</w:t>
      </w:r>
      <w:proofErr w:type="spellEnd"/>
      <w:r w:rsidRPr="00BD7CAC">
        <w:rPr>
          <w:rFonts w:cs="Arial"/>
          <w:lang w:val="it-IT"/>
        </w:rPr>
        <w:t xml:space="preserve">. Prima di prendere la decisione di utilizzare la </w:t>
      </w:r>
      <w:proofErr w:type="spellStart"/>
      <w:r w:rsidRPr="00BD7CAC">
        <w:rPr>
          <w:rFonts w:cs="Arial"/>
          <w:lang w:val="it-IT"/>
        </w:rPr>
        <w:t>zirconia</w:t>
      </w:r>
      <w:proofErr w:type="spellEnd"/>
      <w:r w:rsidRPr="00BD7CAC">
        <w:rPr>
          <w:rFonts w:cs="Arial"/>
          <w:lang w:val="it-IT"/>
        </w:rPr>
        <w:t xml:space="preserve"> VITA, BEGO </w:t>
      </w:r>
      <w:proofErr w:type="spellStart"/>
      <w:r w:rsidRPr="00BD7CAC">
        <w:rPr>
          <w:rFonts w:cs="Arial"/>
          <w:lang w:val="it-IT"/>
        </w:rPr>
        <w:t>Medical</w:t>
      </w:r>
      <w:proofErr w:type="spellEnd"/>
      <w:r w:rsidRPr="00BD7CAC">
        <w:rPr>
          <w:rFonts w:cs="Arial"/>
          <w:lang w:val="it-IT"/>
        </w:rPr>
        <w:t xml:space="preserve"> ha svolto numerosi test tra diversi fornitori.</w:t>
      </w:r>
    </w:p>
    <w:p w14:paraId="0D8B2B39" w14:textId="77777777" w:rsidR="000F2830" w:rsidRPr="00BD7CAC" w:rsidRDefault="000F2830" w:rsidP="00913135">
      <w:pPr>
        <w:rPr>
          <w:rFonts w:cs="Arial"/>
          <w:lang w:val="it-IT"/>
        </w:rPr>
      </w:pPr>
    </w:p>
    <w:p w14:paraId="11C37188" w14:textId="4BC8969C" w:rsidR="000E4793" w:rsidRPr="00BD7CAC" w:rsidRDefault="000E4793" w:rsidP="000E4793">
      <w:pPr>
        <w:rPr>
          <w:rFonts w:cs="Arial"/>
          <w:b/>
          <w:bCs/>
          <w:color w:val="DC0064" w:themeColor="accent1"/>
          <w:lang w:val="it-IT"/>
        </w:rPr>
      </w:pPr>
      <w:r w:rsidRPr="00BD7CAC">
        <w:rPr>
          <w:rFonts w:cs="Arial"/>
          <w:b/>
          <w:bCs/>
          <w:color w:val="DC0064" w:themeColor="accent1"/>
          <w:lang w:val="it-IT"/>
        </w:rPr>
        <w:t xml:space="preserve">Cosa rende speciale la </w:t>
      </w:r>
      <w:proofErr w:type="spellStart"/>
      <w:r w:rsidRPr="00BD7CAC">
        <w:rPr>
          <w:rFonts w:cs="Arial"/>
          <w:b/>
          <w:bCs/>
          <w:color w:val="DC0064" w:themeColor="accent1"/>
          <w:lang w:val="it-IT"/>
        </w:rPr>
        <w:t>zirconia</w:t>
      </w:r>
      <w:proofErr w:type="spellEnd"/>
      <w:r w:rsidRPr="00BD7CAC">
        <w:rPr>
          <w:rFonts w:cs="Arial"/>
          <w:b/>
          <w:bCs/>
          <w:color w:val="DC0064" w:themeColor="accent1"/>
          <w:lang w:val="it-IT"/>
        </w:rPr>
        <w:t xml:space="preserve"> VITA?</w:t>
      </w:r>
    </w:p>
    <w:p w14:paraId="7EDC1516" w14:textId="1BD5BCA1" w:rsidR="00672FD4" w:rsidRPr="00BD7CAC" w:rsidRDefault="009C09AA" w:rsidP="00066FC3">
      <w:pPr>
        <w:rPr>
          <w:rFonts w:cs="Arial"/>
          <w:lang w:val="it-IT"/>
        </w:rPr>
      </w:pPr>
      <w:r w:rsidRPr="00BD7CAC">
        <w:rPr>
          <w:rFonts w:cs="Arial"/>
          <w:lang w:val="it-IT"/>
        </w:rPr>
        <w:t xml:space="preserve">La </w:t>
      </w:r>
      <w:proofErr w:type="spellStart"/>
      <w:r w:rsidRPr="00BD7CAC">
        <w:rPr>
          <w:rFonts w:cs="Arial"/>
          <w:lang w:val="it-IT"/>
        </w:rPr>
        <w:t>zirconia</w:t>
      </w:r>
      <w:proofErr w:type="spellEnd"/>
      <w:r w:rsidRPr="00BD7CAC">
        <w:rPr>
          <w:rFonts w:cs="Arial"/>
          <w:lang w:val="it-IT"/>
        </w:rPr>
        <w:t xml:space="preserve"> VITA è contraddistinta da un'eccezionale precisione e sicurezza cromatica sulla base della scala colori VITA </w:t>
      </w:r>
      <w:proofErr w:type="spellStart"/>
      <w:r w:rsidRPr="00BD7CAC">
        <w:rPr>
          <w:rFonts w:cs="Arial"/>
          <w:lang w:val="it-IT"/>
        </w:rPr>
        <w:t>classical</w:t>
      </w:r>
      <w:proofErr w:type="spellEnd"/>
      <w:r w:rsidRPr="00BD7CAC">
        <w:rPr>
          <w:rFonts w:cs="Arial"/>
          <w:lang w:val="it-IT"/>
        </w:rPr>
        <w:t xml:space="preserve"> A-D che consente di offrire ai pazienti restauri dentali perfettamente corrispondenti al colore dei loro denti naturali. Dal momento dell'introduzione della gamma VITA YZ SOLUTIONS, la soddisfazione dei clienti di BEGO in termini di precisione cromatica è aumentata notevolmente. </w:t>
      </w:r>
    </w:p>
    <w:p w14:paraId="1AEEDBD9" w14:textId="77777777" w:rsidR="00672FD4" w:rsidRPr="00BD7CAC" w:rsidRDefault="00672FD4" w:rsidP="00066FC3">
      <w:pPr>
        <w:rPr>
          <w:rFonts w:cs="Arial"/>
          <w:lang w:val="it-IT"/>
        </w:rPr>
      </w:pPr>
    </w:p>
    <w:p w14:paraId="402BEF4E" w14:textId="6A83E9D6" w:rsidR="008D22F9" w:rsidRPr="00BD7CAC" w:rsidRDefault="00052041" w:rsidP="00066FC3">
      <w:pPr>
        <w:rPr>
          <w:rFonts w:cs="Arial"/>
          <w:lang w:val="it-IT"/>
        </w:rPr>
      </w:pPr>
      <w:r w:rsidRPr="00BD7CAC">
        <w:rPr>
          <w:rFonts w:cs="Arial"/>
          <w:lang w:val="it-IT"/>
        </w:rPr>
        <w:t xml:space="preserve">Il materiale VITA può essere fresato in modo molto preciso e sottile, per cui non si verificano crepe anche in presenza di spessori ridotti. Gli utilizzatori possono così risparmiare tempo e denaro, lavorando con un ridotto apporto di materiale e riducendo al minimo la necessità di ripetere le lavorazioni. La </w:t>
      </w:r>
      <w:proofErr w:type="spellStart"/>
      <w:r w:rsidRPr="00BD7CAC">
        <w:rPr>
          <w:rFonts w:cs="Arial"/>
          <w:lang w:val="it-IT"/>
        </w:rPr>
        <w:t>zirconia</w:t>
      </w:r>
      <w:proofErr w:type="spellEnd"/>
      <w:r w:rsidRPr="00BD7CAC">
        <w:rPr>
          <w:rFonts w:cs="Arial"/>
          <w:lang w:val="it-IT"/>
        </w:rPr>
        <w:t xml:space="preserve"> VITA consente inoltre un adattamento esatto, anche in caso di ponti costituiti da 14 elementi. Gli utilizzatori possono poi velocizzare la produzione, in quanto il tempo di sinterizzazione con l'impiego di VITA YZ ST è inferiore a un'ora. Anche i prodotti VITA YZ T e VITA YZ HT consentono un tempo di sinterizzazione ridotto.</w:t>
      </w:r>
    </w:p>
    <w:p w14:paraId="271D48E8" w14:textId="77777777" w:rsidR="006C52B1" w:rsidRPr="00BD7CAC" w:rsidRDefault="006C52B1" w:rsidP="00066FC3">
      <w:pPr>
        <w:rPr>
          <w:rFonts w:cs="Arial"/>
          <w:lang w:val="it-IT"/>
        </w:rPr>
      </w:pPr>
    </w:p>
    <w:p w14:paraId="3C56E2E8" w14:textId="04A6506E" w:rsidR="008D22F9" w:rsidRPr="00BD7CAC" w:rsidRDefault="005C5FE6" w:rsidP="00066FC3">
      <w:pPr>
        <w:rPr>
          <w:rFonts w:cs="Arial"/>
          <w:lang w:val="it-IT"/>
        </w:rPr>
      </w:pPr>
      <w:r w:rsidRPr="00BD7CAC">
        <w:rPr>
          <w:rFonts w:cs="Arial"/>
          <w:lang w:val="it-IT"/>
        </w:rPr>
        <w:t xml:space="preserve">I materiali a base di zirconio VITA YZ offrono eccellenti caratteristiche meccaniche. Grazie all'elevata </w:t>
      </w:r>
      <w:proofErr w:type="spellStart"/>
      <w:r w:rsidRPr="00BD7CAC">
        <w:rPr>
          <w:rFonts w:cs="Arial"/>
          <w:lang w:val="it-IT"/>
        </w:rPr>
        <w:t>caricabilità</w:t>
      </w:r>
      <w:proofErr w:type="spellEnd"/>
      <w:r w:rsidRPr="00BD7CAC">
        <w:rPr>
          <w:rFonts w:cs="Arial"/>
          <w:lang w:val="it-IT"/>
        </w:rPr>
        <w:t xml:space="preserve">, presentano infatti un'alta resistenza alla flessione e una stabilità clinica comprovata nel lungo periodo. La lucidatura </w:t>
      </w:r>
      <w:proofErr w:type="spellStart"/>
      <w:r w:rsidRPr="00BD7CAC">
        <w:rPr>
          <w:rFonts w:cs="Arial"/>
          <w:lang w:val="it-IT"/>
        </w:rPr>
        <w:t>avviente</w:t>
      </w:r>
      <w:proofErr w:type="spellEnd"/>
      <w:r w:rsidRPr="00BD7CAC">
        <w:rPr>
          <w:rFonts w:cs="Arial"/>
          <w:lang w:val="it-IT"/>
        </w:rPr>
        <w:t xml:space="preserve"> in modo tanto semplice quanto affidabile.</w:t>
      </w:r>
    </w:p>
    <w:p w14:paraId="5B621C71" w14:textId="0AE6A4DC" w:rsidR="002055FF" w:rsidRPr="00BD7CAC" w:rsidRDefault="002055FF" w:rsidP="00213C45">
      <w:pPr>
        <w:rPr>
          <w:rFonts w:cs="Arial"/>
          <w:lang w:val="it-IT"/>
        </w:rPr>
      </w:pPr>
    </w:p>
    <w:p w14:paraId="2FA44B53" w14:textId="7B684055" w:rsidR="00517FC8" w:rsidRPr="00BD7CAC" w:rsidRDefault="00BA0A2D" w:rsidP="00517FC8">
      <w:pPr>
        <w:spacing w:line="360" w:lineRule="auto"/>
        <w:rPr>
          <w:rFonts w:cs="Arial"/>
          <w:b/>
          <w:bCs/>
          <w:color w:val="DC0064" w:themeColor="accent1"/>
          <w:lang w:val="it-IT"/>
        </w:rPr>
      </w:pPr>
      <w:r w:rsidRPr="00BD7CAC">
        <w:rPr>
          <w:rFonts w:cs="Arial"/>
          <w:b/>
          <w:bCs/>
          <w:color w:val="DC0064" w:themeColor="accent1"/>
          <w:lang w:val="it-IT"/>
        </w:rPr>
        <w:t>Ulteriori informazioni sui materiali VITA YZ</w:t>
      </w:r>
    </w:p>
    <w:p w14:paraId="5B304875" w14:textId="77777777" w:rsidR="008023EE" w:rsidRDefault="00C21F67" w:rsidP="008023EE">
      <w:pPr>
        <w:spacing w:after="120" w:line="360" w:lineRule="auto"/>
      </w:pPr>
      <w:r w:rsidRPr="00BD7CAC">
        <w:rPr>
          <w:lang w:val="it-IT"/>
        </w:rPr>
        <w:t xml:space="preserve">La </w:t>
      </w:r>
      <w:proofErr w:type="spellStart"/>
      <w:r w:rsidRPr="00BD7CAC">
        <w:rPr>
          <w:lang w:val="it-IT"/>
        </w:rPr>
        <w:t>zirconia</w:t>
      </w:r>
      <w:proofErr w:type="spellEnd"/>
      <w:r w:rsidRPr="00BD7CAC">
        <w:rPr>
          <w:lang w:val="it-IT"/>
        </w:rPr>
        <w:t xml:space="preserve"> VITA forma parte del gruppo di prodotti VITA YZ SOLUTIONS.</w:t>
      </w:r>
      <w:r w:rsidRPr="00BD7CAC">
        <w:rPr>
          <w:rFonts w:cs="Arial"/>
          <w:lang w:val="it-IT"/>
        </w:rPr>
        <w:t xml:space="preserve"> </w:t>
      </w:r>
      <w:proofErr w:type="spellStart"/>
      <w:r>
        <w:rPr>
          <w:rFonts w:cs="Arial"/>
        </w:rPr>
        <w:t>Ulteriori</w:t>
      </w:r>
      <w:proofErr w:type="spellEnd"/>
      <w:r>
        <w:rPr>
          <w:rFonts w:cs="Arial"/>
        </w:rPr>
        <w:t xml:space="preserve"> </w:t>
      </w:r>
      <w:proofErr w:type="spellStart"/>
      <w:r>
        <w:rPr>
          <w:rFonts w:cs="Arial"/>
        </w:rPr>
        <w:t>informazioni</w:t>
      </w:r>
      <w:proofErr w:type="spellEnd"/>
      <w:r>
        <w:rPr>
          <w:rFonts w:cs="Arial"/>
        </w:rPr>
        <w:t xml:space="preserve">: </w:t>
      </w:r>
      <w:hyperlink r:id="rId11" w:history="1">
        <w:r>
          <w:rPr>
            <w:rStyle w:val="Hyperlink"/>
          </w:rPr>
          <w:t>VITA YZ® (vita-zahnfabrik.com)</w:t>
        </w:r>
      </w:hyperlink>
    </w:p>
    <w:p w14:paraId="4637EB88" w14:textId="77777777" w:rsidR="008023EE" w:rsidRDefault="008023EE" w:rsidP="008023EE">
      <w:pPr>
        <w:spacing w:after="120" w:line="360" w:lineRule="auto"/>
      </w:pPr>
    </w:p>
    <w:p w14:paraId="7BB3FA7E" w14:textId="6138418F" w:rsidR="00465331" w:rsidRDefault="00202A74" w:rsidP="008023EE">
      <w:pPr>
        <w:spacing w:after="120" w:line="360" w:lineRule="auto"/>
        <w:rPr>
          <w:rStyle w:val="Formatvorlage14"/>
          <w:rFonts w:cs="Arial"/>
          <w:b/>
          <w:bCs/>
          <w:color w:val="4D4D4D" w:themeColor="accent3"/>
          <w:sz w:val="28"/>
        </w:rPr>
      </w:pPr>
      <w:r>
        <w:rPr>
          <w:noProof/>
        </w:rPr>
        <w:drawing>
          <wp:inline distT="0" distB="0" distL="0" distR="0" wp14:anchorId="0C937BA6" wp14:editId="6522D271">
            <wp:extent cx="2070100" cy="1131983"/>
            <wp:effectExtent l="0" t="0" r="6350" b="0"/>
            <wp:docPr id="3" name="Grafik 3" descr="Ein Bild, das Person, Frau, grü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Person, Frau, grün enthält.&#10;&#10;Automatisch generierte Beschreibun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076649" cy="1135564"/>
                    </a:xfrm>
                    <a:prstGeom prst="rect">
                      <a:avLst/>
                    </a:prstGeom>
                    <a:noFill/>
                    <a:ln>
                      <a:noFill/>
                    </a:ln>
                  </pic:spPr>
                </pic:pic>
              </a:graphicData>
            </a:graphic>
          </wp:inline>
        </w:drawing>
      </w:r>
    </w:p>
    <w:p w14:paraId="513AC6EC" w14:textId="203068C5" w:rsidR="0006259D" w:rsidRDefault="0006259D" w:rsidP="0006259D">
      <w:pPr>
        <w:pStyle w:val="Preline"/>
        <w:spacing w:after="0" w:line="240" w:lineRule="auto"/>
        <w:rPr>
          <w:rStyle w:val="Formatvorlage14"/>
          <w:rFonts w:cs="Arial"/>
          <w:b w:val="0"/>
          <w:bCs w:val="0"/>
          <w:color w:val="4D4D4D" w:themeColor="accent3"/>
          <w:sz w:val="18"/>
          <w:szCs w:val="18"/>
          <w:lang w:val="it-IT"/>
        </w:rPr>
      </w:pPr>
      <w:r w:rsidRPr="00BD7CAC">
        <w:rPr>
          <w:rStyle w:val="Formatvorlage14"/>
          <w:rFonts w:cs="Arial"/>
          <w:b w:val="0"/>
          <w:bCs w:val="0"/>
          <w:color w:val="4D4D4D" w:themeColor="accent3"/>
          <w:sz w:val="18"/>
          <w:szCs w:val="18"/>
          <w:lang w:val="it-IT"/>
        </w:rPr>
        <w:t xml:space="preserve">Fig. 1: Il materiale a base di zirconio VITA ZY SOLUTIONS viene utilizzato nel centro di produzione di BEGO </w:t>
      </w:r>
      <w:proofErr w:type="spellStart"/>
      <w:r w:rsidRPr="00BD7CAC">
        <w:rPr>
          <w:rStyle w:val="Formatvorlage14"/>
          <w:rFonts w:cs="Arial"/>
          <w:b w:val="0"/>
          <w:bCs w:val="0"/>
          <w:color w:val="4D4D4D" w:themeColor="accent3"/>
          <w:sz w:val="18"/>
          <w:szCs w:val="18"/>
          <w:lang w:val="it-IT"/>
        </w:rPr>
        <w:t>Medical</w:t>
      </w:r>
      <w:proofErr w:type="spellEnd"/>
    </w:p>
    <w:p w14:paraId="3155A9D9" w14:textId="77777777" w:rsidR="00BD7CAC" w:rsidRPr="00BD7CAC" w:rsidRDefault="00BD7CAC" w:rsidP="0006259D">
      <w:pPr>
        <w:pStyle w:val="Preline"/>
        <w:spacing w:after="0" w:line="240" w:lineRule="auto"/>
        <w:rPr>
          <w:rStyle w:val="Formatvorlage14"/>
          <w:rFonts w:cs="Arial"/>
          <w:b w:val="0"/>
          <w:bCs w:val="0"/>
          <w:color w:val="4D4D4D" w:themeColor="accent3"/>
          <w:sz w:val="18"/>
          <w:szCs w:val="18"/>
          <w:lang w:val="it-IT"/>
        </w:rPr>
      </w:pPr>
    </w:p>
    <w:p w14:paraId="2A16FCA3" w14:textId="418E8DD2" w:rsidR="00602BBF" w:rsidRPr="00BD7CAC" w:rsidRDefault="00BC346F" w:rsidP="00604131">
      <w:pPr>
        <w:rPr>
          <w:rFonts w:cs="Arial"/>
          <w:lang w:val="it-IT"/>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BD7CAC"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Pr>
                                <w:rFonts w:cs="Arial"/>
                                <w:color w:val="3A3938"/>
                                <w:spacing w:val="-2"/>
                                <w:sz w:val="16"/>
                                <w:szCs w:val="16"/>
                              </w:rPr>
                              <w:t xml:space="preserve">VITA Zahnfabrik H. Rauter GmbH &amp; Co. </w:t>
                            </w:r>
                            <w:r w:rsidRPr="00BD7CAC">
                              <w:rPr>
                                <w:rFonts w:cs="Arial"/>
                                <w:color w:val="3A3938"/>
                                <w:spacing w:val="-2"/>
                                <w:sz w:val="16"/>
                                <w:szCs w:val="16"/>
                                <w:lang w:val="it-IT"/>
                              </w:rPr>
                              <w:t xml:space="preserve">KG è un'azienda familiare, giunta alla quarta generazione, operante nel settore dentale con sede a Bad Säckingen, nel sud della Germania. VITA sviluppa, produce e distribuisce da quasi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BD7CAC"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BD7CAC">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77777777" w:rsidR="00C60FD7" w:rsidRPr="00BD7CAC"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BD7CAC">
                              <w:rPr>
                                <w:rFonts w:cs="Arial"/>
                                <w:color w:val="3A3938"/>
                                <w:spacing w:val="-2"/>
                                <w:sz w:val="16"/>
                                <w:szCs w:val="16"/>
                                <w:lang w:val="it-IT"/>
                              </w:rPr>
                              <w:t>Questo „perfect match“ tra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BD7CAC"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BD7CAC"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Pr>
                          <w:rFonts w:cs="Arial"/>
                          <w:color w:val="3A3938"/>
                          <w:spacing w:val="-2"/>
                          <w:sz w:val="16"/>
                          <w:szCs w:val="16"/>
                        </w:rPr>
                        <w:t xml:space="preserve">VITA Zahnfabrik H. Rauter GmbH &amp; Co. </w:t>
                      </w:r>
                      <w:r w:rsidRPr="00BD7CAC">
                        <w:rPr>
                          <w:rFonts w:cs="Arial"/>
                          <w:color w:val="3A3938"/>
                          <w:spacing w:val="-2"/>
                          <w:sz w:val="16"/>
                          <w:szCs w:val="16"/>
                          <w:lang w:val="it-IT"/>
                        </w:rPr>
                        <w:t xml:space="preserve">KG è un'azienda familiare, giunta alla quarta generazione, operante nel settore dentale con sede a Bad Säckingen, nel sud della Germania. VITA sviluppa, produce e distribuisce da quasi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BD7CAC"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BD7CAC">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77777777" w:rsidR="00C60FD7" w:rsidRPr="00BD7CAC"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BD7CAC">
                        <w:rPr>
                          <w:rFonts w:cs="Arial"/>
                          <w:color w:val="3A3938"/>
                          <w:spacing w:val="-2"/>
                          <w:sz w:val="16"/>
                          <w:szCs w:val="16"/>
                          <w:lang w:val="it-IT"/>
                        </w:rPr>
                        <w:t>Questo „perfect match“ tra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BD7CAC"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v:textbox>
                <w10:wrap anchorx="margin"/>
              </v:shape>
            </w:pict>
          </mc:Fallback>
        </mc:AlternateContent>
      </w:r>
    </w:p>
    <w:p w14:paraId="10CF0C0D" w14:textId="63334943" w:rsidR="00602BBF" w:rsidRPr="00BD7CAC" w:rsidRDefault="00602BBF" w:rsidP="00604131">
      <w:pPr>
        <w:rPr>
          <w:rFonts w:cs="Arial"/>
          <w:lang w:val="it-IT"/>
        </w:rPr>
      </w:pPr>
    </w:p>
    <w:p w14:paraId="20FDF31A" w14:textId="41FDB41E" w:rsidR="00602BBF" w:rsidRPr="00BD7CAC" w:rsidRDefault="00602BBF" w:rsidP="00604131">
      <w:pPr>
        <w:rPr>
          <w:rFonts w:cs="Arial"/>
          <w:lang w:val="it-IT"/>
        </w:rPr>
      </w:pPr>
    </w:p>
    <w:p w14:paraId="04841C92" w14:textId="5FD1EFB6" w:rsidR="00602BBF" w:rsidRPr="00BD7CAC" w:rsidRDefault="00602BBF" w:rsidP="00604131">
      <w:pPr>
        <w:rPr>
          <w:rFonts w:cs="Arial"/>
          <w:lang w:val="it-IT"/>
        </w:rPr>
      </w:pPr>
    </w:p>
    <w:p w14:paraId="0E7097C3" w14:textId="2627384D" w:rsidR="00602BBF" w:rsidRPr="00BD7CAC" w:rsidRDefault="00602BBF" w:rsidP="00604131">
      <w:pPr>
        <w:rPr>
          <w:rFonts w:cs="Arial"/>
          <w:lang w:val="it-IT"/>
        </w:rPr>
      </w:pPr>
    </w:p>
    <w:p w14:paraId="49A7A2B6" w14:textId="745B7EE5" w:rsidR="00602BBF" w:rsidRPr="00BD7CAC" w:rsidRDefault="00602BBF" w:rsidP="00604131">
      <w:pPr>
        <w:rPr>
          <w:rFonts w:cs="Arial"/>
          <w:lang w:val="it-IT"/>
        </w:rPr>
      </w:pPr>
    </w:p>
    <w:p w14:paraId="752006E8" w14:textId="594E49C4" w:rsidR="00602BBF" w:rsidRPr="00BD7CAC" w:rsidRDefault="00602BBF" w:rsidP="00604131">
      <w:pPr>
        <w:rPr>
          <w:rFonts w:cs="Arial"/>
          <w:lang w:val="it-IT"/>
        </w:rPr>
      </w:pPr>
    </w:p>
    <w:sectPr w:rsidR="00602BBF" w:rsidRPr="00BD7CAC"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02856E" w14:textId="77777777" w:rsidR="001508A5" w:rsidRDefault="001508A5" w:rsidP="00604131">
      <w:r>
        <w:separator/>
      </w:r>
    </w:p>
    <w:p w14:paraId="68C5A6A6" w14:textId="77777777" w:rsidR="001508A5" w:rsidRDefault="001508A5" w:rsidP="00604131"/>
  </w:endnote>
  <w:endnote w:type="continuationSeparator" w:id="0">
    <w:p w14:paraId="1C90090D" w14:textId="77777777" w:rsidR="001508A5" w:rsidRDefault="001508A5" w:rsidP="00604131">
      <w:r>
        <w:continuationSeparator/>
      </w:r>
    </w:p>
    <w:p w14:paraId="5CB80533" w14:textId="77777777" w:rsidR="001508A5" w:rsidRDefault="001508A5" w:rsidP="00604131"/>
  </w:endnote>
  <w:endnote w:type="continuationNotice" w:id="1">
    <w:p w14:paraId="6018A329" w14:textId="77777777" w:rsidR="001508A5" w:rsidRDefault="001508A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A83634"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BD7CAC">
                                <w:rPr>
                                  <w:rFonts w:cs="Arial"/>
                                  <w:color w:val="FFFFFF" w:themeColor="background1"/>
                                  <w:sz w:val="18"/>
                                  <w:szCs w:val="18"/>
                                  <w:lang w:val="en-US"/>
                                </w:rPr>
                                <w:t>KG</w:t>
                              </w:r>
                            </w:p>
                            <w:p w14:paraId="17C138CE" w14:textId="77777777" w:rsidR="00ED7C57" w:rsidRPr="00A83634" w:rsidRDefault="00ED7C57" w:rsidP="00ED7C57">
                              <w:pPr>
                                <w:snapToGrid w:val="0"/>
                                <w:spacing w:line="240" w:lineRule="auto"/>
                                <w:rPr>
                                  <w:rFonts w:cs="Arial"/>
                                  <w:color w:val="FFFFFF" w:themeColor="background1"/>
                                  <w:sz w:val="18"/>
                                  <w:szCs w:val="18"/>
                                  <w:lang w:val="en-US"/>
                                </w:rPr>
                              </w:pPr>
                              <w:r w:rsidRPr="00BD7CAC">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BD7CAC">
                                <w:rPr>
                                  <w:rFonts w:cs="Arial"/>
                                  <w:color w:val="FFFFFF" w:themeColor="background1"/>
                                  <w:sz w:val="18"/>
                                  <w:szCs w:val="18"/>
                                  <w:lang w:val="en-US"/>
                                </w:rPr>
                                <w:t>D -79713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BD7CAC">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BD7CAC" w:rsidRDefault="007954AE" w:rsidP="007954AE">
                              <w:pPr>
                                <w:snapToGrid w:val="0"/>
                                <w:spacing w:line="240" w:lineRule="auto"/>
                                <w:rPr>
                                  <w:rFonts w:cs="Arial"/>
                                  <w:color w:val="FFFFFF" w:themeColor="background1"/>
                                  <w:sz w:val="18"/>
                                  <w:szCs w:val="18"/>
                                  <w:lang w:val="it-IT"/>
                                </w:rPr>
                              </w:pPr>
                              <w:r w:rsidRPr="00BD7CAC">
                                <w:rPr>
                                  <w:rFonts w:cs="Arial"/>
                                  <w:color w:val="FFFFFF" w:themeColor="background1"/>
                                  <w:sz w:val="18"/>
                                  <w:szCs w:val="18"/>
                                  <w:lang w:val="it-IT"/>
                                </w:rPr>
                                <w:t>In caso di domande, si prega di contattare:</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A83634"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BD7CAC">
                          <w:rPr>
                            <w:rFonts w:cs="Arial"/>
                            <w:color w:val="FFFFFF" w:themeColor="background1"/>
                            <w:sz w:val="18"/>
                            <w:szCs w:val="18"/>
                            <w:lang w:val="en-US"/>
                          </w:rPr>
                          <w:t>KG</w:t>
                        </w:r>
                      </w:p>
                      <w:p w14:paraId="17C138CE" w14:textId="77777777" w:rsidR="00ED7C57" w:rsidRPr="00A83634" w:rsidRDefault="00ED7C57" w:rsidP="00ED7C57">
                        <w:pPr>
                          <w:snapToGrid w:val="0"/>
                          <w:spacing w:line="240" w:lineRule="auto"/>
                          <w:rPr>
                            <w:rFonts w:cs="Arial"/>
                            <w:color w:val="FFFFFF" w:themeColor="background1"/>
                            <w:sz w:val="18"/>
                            <w:szCs w:val="18"/>
                            <w:lang w:val="en-US"/>
                          </w:rPr>
                        </w:pPr>
                        <w:r w:rsidRPr="00BD7CAC">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BD7CAC">
                          <w:rPr>
                            <w:rFonts w:cs="Arial"/>
                            <w:color w:val="FFFFFF" w:themeColor="background1"/>
                            <w:sz w:val="18"/>
                            <w:szCs w:val="18"/>
                            <w:lang w:val="en-US"/>
                          </w:rPr>
                          <w:t>D -79713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BD7CAC">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BD7CAC" w:rsidRDefault="007954AE" w:rsidP="007954AE">
                        <w:pPr>
                          <w:snapToGrid w:val="0"/>
                          <w:spacing w:line="240" w:lineRule="auto"/>
                          <w:rPr>
                            <w:rFonts w:cs="Arial"/>
                            <w:color w:val="FFFFFF" w:themeColor="background1"/>
                            <w:sz w:val="18"/>
                            <w:szCs w:val="18"/>
                            <w:lang w:val="it-IT"/>
                          </w:rPr>
                        </w:pPr>
                        <w:r w:rsidRPr="00BD7CAC">
                          <w:rPr>
                            <w:rFonts w:cs="Arial"/>
                            <w:color w:val="FFFFFF" w:themeColor="background1"/>
                            <w:sz w:val="18"/>
                            <w:szCs w:val="18"/>
                            <w:lang w:val="it-IT"/>
                          </w:rPr>
                          <w:t>In caso di domande, si prega di contattare:</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A83634"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BD7CAC">
                                <w:rPr>
                                  <w:rFonts w:cs="Arial"/>
                                  <w:color w:val="FFFFFF" w:themeColor="background1"/>
                                  <w:sz w:val="18"/>
                                  <w:szCs w:val="18"/>
                                  <w:lang w:val="en-US"/>
                                </w:rPr>
                                <w:t>KG</w:t>
                              </w:r>
                            </w:p>
                            <w:p w14:paraId="3F81102F" w14:textId="77777777" w:rsidR="00017E54" w:rsidRPr="00A83634" w:rsidRDefault="00017E54" w:rsidP="00F40CBF">
                              <w:pPr>
                                <w:snapToGrid w:val="0"/>
                                <w:spacing w:line="240" w:lineRule="auto"/>
                                <w:rPr>
                                  <w:rFonts w:cs="Arial"/>
                                  <w:color w:val="FFFFFF" w:themeColor="background1"/>
                                  <w:sz w:val="18"/>
                                  <w:szCs w:val="18"/>
                                  <w:lang w:val="en-US"/>
                                </w:rPr>
                              </w:pPr>
                              <w:r w:rsidRPr="00BD7CAC">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BD7CAC">
                                <w:rPr>
                                  <w:rFonts w:cs="Arial"/>
                                  <w:color w:val="FFFFFF" w:themeColor="background1"/>
                                  <w:sz w:val="18"/>
                                  <w:szCs w:val="18"/>
                                  <w:lang w:val="en-US"/>
                                </w:rPr>
                                <w:t>D -79713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BD7CAC">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BD7CAC" w:rsidRDefault="00017E54" w:rsidP="00F40CBF">
                              <w:pPr>
                                <w:snapToGrid w:val="0"/>
                                <w:spacing w:line="240" w:lineRule="auto"/>
                                <w:rPr>
                                  <w:rFonts w:cs="Arial"/>
                                  <w:color w:val="FFFFFF" w:themeColor="background1"/>
                                  <w:sz w:val="18"/>
                                  <w:szCs w:val="18"/>
                                  <w:lang w:val="it-IT"/>
                                </w:rPr>
                              </w:pPr>
                              <w:r w:rsidRPr="00BD7CAC">
                                <w:rPr>
                                  <w:rFonts w:cs="Arial"/>
                                  <w:color w:val="FFFFFF" w:themeColor="background1"/>
                                  <w:sz w:val="18"/>
                                  <w:szCs w:val="18"/>
                                  <w:lang w:val="it-IT"/>
                                </w:rPr>
                                <w:t>In caso di domande, si prega di contattare:</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Telefono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A83634"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BD7CAC">
                          <w:rPr>
                            <w:rFonts w:cs="Arial"/>
                            <w:color w:val="FFFFFF" w:themeColor="background1"/>
                            <w:sz w:val="18"/>
                            <w:szCs w:val="18"/>
                            <w:lang w:val="en-US"/>
                          </w:rPr>
                          <w:t>KG</w:t>
                        </w:r>
                      </w:p>
                      <w:p w14:paraId="3F81102F" w14:textId="77777777" w:rsidR="00017E54" w:rsidRPr="00A83634" w:rsidRDefault="00017E54" w:rsidP="00F40CBF">
                        <w:pPr>
                          <w:snapToGrid w:val="0"/>
                          <w:spacing w:line="240" w:lineRule="auto"/>
                          <w:rPr>
                            <w:rFonts w:cs="Arial"/>
                            <w:color w:val="FFFFFF" w:themeColor="background1"/>
                            <w:sz w:val="18"/>
                            <w:szCs w:val="18"/>
                            <w:lang w:val="en-US"/>
                          </w:rPr>
                        </w:pPr>
                        <w:r w:rsidRPr="00BD7CAC">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BD7CAC">
                          <w:rPr>
                            <w:rFonts w:cs="Arial"/>
                            <w:color w:val="FFFFFF" w:themeColor="background1"/>
                            <w:sz w:val="18"/>
                            <w:szCs w:val="18"/>
                            <w:lang w:val="en-US"/>
                          </w:rPr>
                          <w:t>D -79713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BD7CAC">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BD7CAC" w:rsidRDefault="00017E54" w:rsidP="00F40CBF">
                        <w:pPr>
                          <w:snapToGrid w:val="0"/>
                          <w:spacing w:line="240" w:lineRule="auto"/>
                          <w:rPr>
                            <w:rFonts w:cs="Arial"/>
                            <w:color w:val="FFFFFF" w:themeColor="background1"/>
                            <w:sz w:val="18"/>
                            <w:szCs w:val="18"/>
                            <w:lang w:val="it-IT"/>
                          </w:rPr>
                        </w:pPr>
                        <w:r w:rsidRPr="00BD7CAC">
                          <w:rPr>
                            <w:rFonts w:cs="Arial"/>
                            <w:color w:val="FFFFFF" w:themeColor="background1"/>
                            <w:sz w:val="18"/>
                            <w:szCs w:val="18"/>
                            <w:lang w:val="it-IT"/>
                          </w:rPr>
                          <w:t>In caso di domande, si prega di contattare:</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Telefono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4C1770" w14:textId="77777777" w:rsidR="001508A5" w:rsidRDefault="001508A5" w:rsidP="00604131">
      <w:r>
        <w:separator/>
      </w:r>
    </w:p>
    <w:p w14:paraId="422C034C" w14:textId="77777777" w:rsidR="001508A5" w:rsidRDefault="001508A5" w:rsidP="00604131"/>
  </w:footnote>
  <w:footnote w:type="continuationSeparator" w:id="0">
    <w:p w14:paraId="3A722074" w14:textId="77777777" w:rsidR="001508A5" w:rsidRDefault="001508A5" w:rsidP="00604131">
      <w:r>
        <w:continuationSeparator/>
      </w:r>
    </w:p>
    <w:p w14:paraId="4753C6DA" w14:textId="77777777" w:rsidR="001508A5" w:rsidRDefault="001508A5" w:rsidP="00604131"/>
  </w:footnote>
  <w:footnote w:type="continuationNotice" w:id="1">
    <w:p w14:paraId="4DC8EEC8" w14:textId="77777777" w:rsidR="001508A5" w:rsidRDefault="001508A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FDF678F"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139822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B46E38B"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0BD138F"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C58977B"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C6BCC86"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9CD02EE"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35DE08F"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19"/>
  </w:num>
  <w:num w:numId="3" w16cid:durableId="1236549222">
    <w:abstractNumId w:val="12"/>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5"/>
  </w:num>
  <w:num w:numId="15" w16cid:durableId="1086340242">
    <w:abstractNumId w:val="14"/>
  </w:num>
  <w:num w:numId="16" w16cid:durableId="214002917">
    <w:abstractNumId w:val="16"/>
  </w:num>
  <w:num w:numId="17" w16cid:durableId="178742388">
    <w:abstractNumId w:val="20"/>
  </w:num>
  <w:num w:numId="18" w16cid:durableId="688142652">
    <w:abstractNumId w:val="18"/>
  </w:num>
  <w:num w:numId="19" w16cid:durableId="1694839260">
    <w:abstractNumId w:val="17"/>
  </w:num>
  <w:num w:numId="20" w16cid:durableId="1688173884">
    <w:abstractNumId w:val="11"/>
  </w:num>
  <w:num w:numId="21" w16cid:durableId="117965732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2A79"/>
    <w:rsid w:val="00003243"/>
    <w:rsid w:val="00003FF6"/>
    <w:rsid w:val="00016883"/>
    <w:rsid w:val="00017E54"/>
    <w:rsid w:val="000206F9"/>
    <w:rsid w:val="000226F4"/>
    <w:rsid w:val="00023579"/>
    <w:rsid w:val="000236DF"/>
    <w:rsid w:val="00027038"/>
    <w:rsid w:val="00031172"/>
    <w:rsid w:val="00035B41"/>
    <w:rsid w:val="00043797"/>
    <w:rsid w:val="0004394B"/>
    <w:rsid w:val="00043B54"/>
    <w:rsid w:val="00043BC2"/>
    <w:rsid w:val="00044E10"/>
    <w:rsid w:val="00052041"/>
    <w:rsid w:val="0005294D"/>
    <w:rsid w:val="00055215"/>
    <w:rsid w:val="0005526E"/>
    <w:rsid w:val="00056669"/>
    <w:rsid w:val="0006259D"/>
    <w:rsid w:val="00064242"/>
    <w:rsid w:val="0006505B"/>
    <w:rsid w:val="00066FC3"/>
    <w:rsid w:val="000675E0"/>
    <w:rsid w:val="0006782D"/>
    <w:rsid w:val="000776ED"/>
    <w:rsid w:val="00084B0E"/>
    <w:rsid w:val="00086EB8"/>
    <w:rsid w:val="0008760F"/>
    <w:rsid w:val="00091742"/>
    <w:rsid w:val="0009595A"/>
    <w:rsid w:val="00096850"/>
    <w:rsid w:val="000A375D"/>
    <w:rsid w:val="000A7A4C"/>
    <w:rsid w:val="000B00A2"/>
    <w:rsid w:val="000B318C"/>
    <w:rsid w:val="000B3B58"/>
    <w:rsid w:val="000B3F29"/>
    <w:rsid w:val="000B4192"/>
    <w:rsid w:val="000B4DE7"/>
    <w:rsid w:val="000D2BF4"/>
    <w:rsid w:val="000D36CA"/>
    <w:rsid w:val="000D413A"/>
    <w:rsid w:val="000D469A"/>
    <w:rsid w:val="000D508F"/>
    <w:rsid w:val="000D768D"/>
    <w:rsid w:val="000E4793"/>
    <w:rsid w:val="000E6EDF"/>
    <w:rsid w:val="000E74EC"/>
    <w:rsid w:val="000F2830"/>
    <w:rsid w:val="000F3B49"/>
    <w:rsid w:val="000F3CE4"/>
    <w:rsid w:val="00100F67"/>
    <w:rsid w:val="0010316D"/>
    <w:rsid w:val="00104BAD"/>
    <w:rsid w:val="00110484"/>
    <w:rsid w:val="00112611"/>
    <w:rsid w:val="001157EF"/>
    <w:rsid w:val="001269F9"/>
    <w:rsid w:val="00131670"/>
    <w:rsid w:val="00131FD0"/>
    <w:rsid w:val="00132C2D"/>
    <w:rsid w:val="00137137"/>
    <w:rsid w:val="0013783A"/>
    <w:rsid w:val="00140E8F"/>
    <w:rsid w:val="00140F35"/>
    <w:rsid w:val="00141092"/>
    <w:rsid w:val="001431BD"/>
    <w:rsid w:val="00143234"/>
    <w:rsid w:val="00145361"/>
    <w:rsid w:val="00145483"/>
    <w:rsid w:val="001508A5"/>
    <w:rsid w:val="00155B32"/>
    <w:rsid w:val="00157032"/>
    <w:rsid w:val="00160F10"/>
    <w:rsid w:val="00161783"/>
    <w:rsid w:val="00163E2B"/>
    <w:rsid w:val="00175585"/>
    <w:rsid w:val="00175C15"/>
    <w:rsid w:val="00180A36"/>
    <w:rsid w:val="00181A7B"/>
    <w:rsid w:val="00182AEC"/>
    <w:rsid w:val="001858E7"/>
    <w:rsid w:val="00190050"/>
    <w:rsid w:val="0019085A"/>
    <w:rsid w:val="001908C1"/>
    <w:rsid w:val="001956CE"/>
    <w:rsid w:val="00195BE5"/>
    <w:rsid w:val="001970B6"/>
    <w:rsid w:val="001A658A"/>
    <w:rsid w:val="001A6705"/>
    <w:rsid w:val="001C2C8C"/>
    <w:rsid w:val="001D1E64"/>
    <w:rsid w:val="001D6EF9"/>
    <w:rsid w:val="001E00EE"/>
    <w:rsid w:val="001E0C14"/>
    <w:rsid w:val="001E3D1F"/>
    <w:rsid w:val="001F26F1"/>
    <w:rsid w:val="001F6729"/>
    <w:rsid w:val="00202331"/>
    <w:rsid w:val="00202A74"/>
    <w:rsid w:val="0020358E"/>
    <w:rsid w:val="00203B74"/>
    <w:rsid w:val="002055F2"/>
    <w:rsid w:val="002055FF"/>
    <w:rsid w:val="002111F4"/>
    <w:rsid w:val="00213C45"/>
    <w:rsid w:val="00217498"/>
    <w:rsid w:val="00220D51"/>
    <w:rsid w:val="0022188F"/>
    <w:rsid w:val="00226B33"/>
    <w:rsid w:val="00227247"/>
    <w:rsid w:val="00231659"/>
    <w:rsid w:val="00236A2E"/>
    <w:rsid w:val="00236BDC"/>
    <w:rsid w:val="002372FF"/>
    <w:rsid w:val="00237CF7"/>
    <w:rsid w:val="002415FC"/>
    <w:rsid w:val="00241E6F"/>
    <w:rsid w:val="00244204"/>
    <w:rsid w:val="002447B0"/>
    <w:rsid w:val="00247D91"/>
    <w:rsid w:val="00251952"/>
    <w:rsid w:val="00251D81"/>
    <w:rsid w:val="0026245E"/>
    <w:rsid w:val="00265AA3"/>
    <w:rsid w:val="00265D83"/>
    <w:rsid w:val="00274C32"/>
    <w:rsid w:val="0028005F"/>
    <w:rsid w:val="002801ED"/>
    <w:rsid w:val="00281F84"/>
    <w:rsid w:val="00295A5E"/>
    <w:rsid w:val="00296C9B"/>
    <w:rsid w:val="002A07B5"/>
    <w:rsid w:val="002A14BC"/>
    <w:rsid w:val="002A3AA2"/>
    <w:rsid w:val="002A6540"/>
    <w:rsid w:val="002B5DAF"/>
    <w:rsid w:val="002B6B52"/>
    <w:rsid w:val="002C018F"/>
    <w:rsid w:val="002C1719"/>
    <w:rsid w:val="002C3B54"/>
    <w:rsid w:val="002C4C19"/>
    <w:rsid w:val="002D1149"/>
    <w:rsid w:val="002D226B"/>
    <w:rsid w:val="002D3298"/>
    <w:rsid w:val="002D744C"/>
    <w:rsid w:val="002E1E84"/>
    <w:rsid w:val="002E5243"/>
    <w:rsid w:val="002E6889"/>
    <w:rsid w:val="002E6997"/>
    <w:rsid w:val="002F11D2"/>
    <w:rsid w:val="002F1A19"/>
    <w:rsid w:val="002F332F"/>
    <w:rsid w:val="002F4EB0"/>
    <w:rsid w:val="002F5019"/>
    <w:rsid w:val="002F7E16"/>
    <w:rsid w:val="0030113E"/>
    <w:rsid w:val="00304332"/>
    <w:rsid w:val="0030653B"/>
    <w:rsid w:val="00307ADB"/>
    <w:rsid w:val="00312EBA"/>
    <w:rsid w:val="00315994"/>
    <w:rsid w:val="003205A1"/>
    <w:rsid w:val="003210F1"/>
    <w:rsid w:val="00324A28"/>
    <w:rsid w:val="00324CC4"/>
    <w:rsid w:val="0032576A"/>
    <w:rsid w:val="00330BA3"/>
    <w:rsid w:val="003345DA"/>
    <w:rsid w:val="00340800"/>
    <w:rsid w:val="003428B5"/>
    <w:rsid w:val="00351592"/>
    <w:rsid w:val="0035250F"/>
    <w:rsid w:val="00356543"/>
    <w:rsid w:val="003621DA"/>
    <w:rsid w:val="00367F29"/>
    <w:rsid w:val="00370FFF"/>
    <w:rsid w:val="003711CF"/>
    <w:rsid w:val="00371307"/>
    <w:rsid w:val="00377527"/>
    <w:rsid w:val="0037780E"/>
    <w:rsid w:val="0038366C"/>
    <w:rsid w:val="003857CC"/>
    <w:rsid w:val="00386D47"/>
    <w:rsid w:val="00390862"/>
    <w:rsid w:val="003919B1"/>
    <w:rsid w:val="00392434"/>
    <w:rsid w:val="003A02B5"/>
    <w:rsid w:val="003A04D5"/>
    <w:rsid w:val="003A0F55"/>
    <w:rsid w:val="003A5191"/>
    <w:rsid w:val="003A65BB"/>
    <w:rsid w:val="003A65DA"/>
    <w:rsid w:val="003B0D3E"/>
    <w:rsid w:val="003B1CD2"/>
    <w:rsid w:val="003B6A3B"/>
    <w:rsid w:val="003C1220"/>
    <w:rsid w:val="003C6452"/>
    <w:rsid w:val="003D28EA"/>
    <w:rsid w:val="003D7A86"/>
    <w:rsid w:val="003E214F"/>
    <w:rsid w:val="003E41BC"/>
    <w:rsid w:val="003E4484"/>
    <w:rsid w:val="003F03D1"/>
    <w:rsid w:val="003F1210"/>
    <w:rsid w:val="00402D11"/>
    <w:rsid w:val="004057EA"/>
    <w:rsid w:val="004063F6"/>
    <w:rsid w:val="00415AD8"/>
    <w:rsid w:val="0042316A"/>
    <w:rsid w:val="00423C25"/>
    <w:rsid w:val="0042469A"/>
    <w:rsid w:val="00424A56"/>
    <w:rsid w:val="00426C65"/>
    <w:rsid w:val="00431300"/>
    <w:rsid w:val="00440851"/>
    <w:rsid w:val="00441C48"/>
    <w:rsid w:val="00443293"/>
    <w:rsid w:val="004470E5"/>
    <w:rsid w:val="00450E40"/>
    <w:rsid w:val="004555EA"/>
    <w:rsid w:val="00463BCA"/>
    <w:rsid w:val="0046408C"/>
    <w:rsid w:val="00465331"/>
    <w:rsid w:val="00466B17"/>
    <w:rsid w:val="004727B7"/>
    <w:rsid w:val="004765C6"/>
    <w:rsid w:val="00482F80"/>
    <w:rsid w:val="00483287"/>
    <w:rsid w:val="004864CC"/>
    <w:rsid w:val="004937D9"/>
    <w:rsid w:val="00495CA6"/>
    <w:rsid w:val="004965E1"/>
    <w:rsid w:val="00497AD6"/>
    <w:rsid w:val="004A4FFE"/>
    <w:rsid w:val="004A634C"/>
    <w:rsid w:val="004A6EB0"/>
    <w:rsid w:val="004B23EA"/>
    <w:rsid w:val="004B7486"/>
    <w:rsid w:val="004C0246"/>
    <w:rsid w:val="004C1029"/>
    <w:rsid w:val="004C2064"/>
    <w:rsid w:val="004C329F"/>
    <w:rsid w:val="004C39FD"/>
    <w:rsid w:val="004C732C"/>
    <w:rsid w:val="004C7EB0"/>
    <w:rsid w:val="004D1923"/>
    <w:rsid w:val="004D66DC"/>
    <w:rsid w:val="004D67B5"/>
    <w:rsid w:val="004D7AB3"/>
    <w:rsid w:val="004E1D47"/>
    <w:rsid w:val="004E2D35"/>
    <w:rsid w:val="004E4E1B"/>
    <w:rsid w:val="004E515B"/>
    <w:rsid w:val="004E6107"/>
    <w:rsid w:val="004E6709"/>
    <w:rsid w:val="004E6EFF"/>
    <w:rsid w:val="004F2857"/>
    <w:rsid w:val="004F5325"/>
    <w:rsid w:val="004F75D9"/>
    <w:rsid w:val="0050039C"/>
    <w:rsid w:val="00502370"/>
    <w:rsid w:val="005052A9"/>
    <w:rsid w:val="00505E59"/>
    <w:rsid w:val="00506C33"/>
    <w:rsid w:val="00510D51"/>
    <w:rsid w:val="00511B80"/>
    <w:rsid w:val="00515236"/>
    <w:rsid w:val="00517FC8"/>
    <w:rsid w:val="00520FAD"/>
    <w:rsid w:val="00526300"/>
    <w:rsid w:val="005318CB"/>
    <w:rsid w:val="005350C8"/>
    <w:rsid w:val="005444C2"/>
    <w:rsid w:val="0055074B"/>
    <w:rsid w:val="00553E6E"/>
    <w:rsid w:val="005634A6"/>
    <w:rsid w:val="00570140"/>
    <w:rsid w:val="00576F22"/>
    <w:rsid w:val="005837FD"/>
    <w:rsid w:val="00585302"/>
    <w:rsid w:val="0058561B"/>
    <w:rsid w:val="0059235A"/>
    <w:rsid w:val="00592C44"/>
    <w:rsid w:val="005940D8"/>
    <w:rsid w:val="0059584F"/>
    <w:rsid w:val="005A2096"/>
    <w:rsid w:val="005A5BED"/>
    <w:rsid w:val="005C5AC8"/>
    <w:rsid w:val="005C5FE6"/>
    <w:rsid w:val="005C65A6"/>
    <w:rsid w:val="005C66DA"/>
    <w:rsid w:val="005C723A"/>
    <w:rsid w:val="005D1329"/>
    <w:rsid w:val="005D452D"/>
    <w:rsid w:val="005E60FA"/>
    <w:rsid w:val="005F62D2"/>
    <w:rsid w:val="005F6378"/>
    <w:rsid w:val="005F7278"/>
    <w:rsid w:val="006019DE"/>
    <w:rsid w:val="00602504"/>
    <w:rsid w:val="00602BBF"/>
    <w:rsid w:val="00603EB5"/>
    <w:rsid w:val="00604131"/>
    <w:rsid w:val="00604DE0"/>
    <w:rsid w:val="006055A9"/>
    <w:rsid w:val="00606508"/>
    <w:rsid w:val="00606DB5"/>
    <w:rsid w:val="00610E3D"/>
    <w:rsid w:val="00610FB4"/>
    <w:rsid w:val="006112AC"/>
    <w:rsid w:val="006136B7"/>
    <w:rsid w:val="00614A58"/>
    <w:rsid w:val="00615490"/>
    <w:rsid w:val="006160CA"/>
    <w:rsid w:val="006164C7"/>
    <w:rsid w:val="00616E3B"/>
    <w:rsid w:val="006248E9"/>
    <w:rsid w:val="0063252F"/>
    <w:rsid w:val="00637935"/>
    <w:rsid w:val="00642395"/>
    <w:rsid w:val="0064400C"/>
    <w:rsid w:val="0064738A"/>
    <w:rsid w:val="006473BC"/>
    <w:rsid w:val="006533A7"/>
    <w:rsid w:val="00655076"/>
    <w:rsid w:val="00662BD4"/>
    <w:rsid w:val="00664837"/>
    <w:rsid w:val="00666A72"/>
    <w:rsid w:val="00666F00"/>
    <w:rsid w:val="00667DC5"/>
    <w:rsid w:val="0067283B"/>
    <w:rsid w:val="00672FD4"/>
    <w:rsid w:val="0067397F"/>
    <w:rsid w:val="006747DA"/>
    <w:rsid w:val="00674FC6"/>
    <w:rsid w:val="0068065A"/>
    <w:rsid w:val="0068271A"/>
    <w:rsid w:val="00682FE0"/>
    <w:rsid w:val="006852D0"/>
    <w:rsid w:val="00686ACD"/>
    <w:rsid w:val="00691F7C"/>
    <w:rsid w:val="006932D3"/>
    <w:rsid w:val="006966A0"/>
    <w:rsid w:val="006A0B91"/>
    <w:rsid w:val="006A4387"/>
    <w:rsid w:val="006A58B7"/>
    <w:rsid w:val="006A5E39"/>
    <w:rsid w:val="006B0E03"/>
    <w:rsid w:val="006B5740"/>
    <w:rsid w:val="006C1BFA"/>
    <w:rsid w:val="006C2465"/>
    <w:rsid w:val="006C3150"/>
    <w:rsid w:val="006C485C"/>
    <w:rsid w:val="006C52B1"/>
    <w:rsid w:val="006D2F36"/>
    <w:rsid w:val="006D6694"/>
    <w:rsid w:val="006E3308"/>
    <w:rsid w:val="006E6919"/>
    <w:rsid w:val="006E752F"/>
    <w:rsid w:val="006F1C57"/>
    <w:rsid w:val="006F27B7"/>
    <w:rsid w:val="006F5D19"/>
    <w:rsid w:val="00700E29"/>
    <w:rsid w:val="00703248"/>
    <w:rsid w:val="00704432"/>
    <w:rsid w:val="00705FDF"/>
    <w:rsid w:val="0070621A"/>
    <w:rsid w:val="00710006"/>
    <w:rsid w:val="00711C65"/>
    <w:rsid w:val="0071227C"/>
    <w:rsid w:val="007147AC"/>
    <w:rsid w:val="00721124"/>
    <w:rsid w:val="00722887"/>
    <w:rsid w:val="00723DB5"/>
    <w:rsid w:val="00731D9F"/>
    <w:rsid w:val="00732921"/>
    <w:rsid w:val="00742C1B"/>
    <w:rsid w:val="007521BE"/>
    <w:rsid w:val="00752388"/>
    <w:rsid w:val="00753E85"/>
    <w:rsid w:val="00760C00"/>
    <w:rsid w:val="00763AC8"/>
    <w:rsid w:val="00767012"/>
    <w:rsid w:val="0077175F"/>
    <w:rsid w:val="00773B27"/>
    <w:rsid w:val="007803E2"/>
    <w:rsid w:val="00781020"/>
    <w:rsid w:val="00781189"/>
    <w:rsid w:val="007934EF"/>
    <w:rsid w:val="007954AE"/>
    <w:rsid w:val="00795D4A"/>
    <w:rsid w:val="00796163"/>
    <w:rsid w:val="007A239E"/>
    <w:rsid w:val="007A3C28"/>
    <w:rsid w:val="007A4AC4"/>
    <w:rsid w:val="007A4B85"/>
    <w:rsid w:val="007A5D6F"/>
    <w:rsid w:val="007B024B"/>
    <w:rsid w:val="007B0E4C"/>
    <w:rsid w:val="007C584E"/>
    <w:rsid w:val="007C7A88"/>
    <w:rsid w:val="007D1B6C"/>
    <w:rsid w:val="007D45F8"/>
    <w:rsid w:val="007D4CEB"/>
    <w:rsid w:val="007D6993"/>
    <w:rsid w:val="007E0D8B"/>
    <w:rsid w:val="007E1E47"/>
    <w:rsid w:val="007E26EC"/>
    <w:rsid w:val="007E32FA"/>
    <w:rsid w:val="007E35EE"/>
    <w:rsid w:val="007E4DE8"/>
    <w:rsid w:val="007E640B"/>
    <w:rsid w:val="007E6B18"/>
    <w:rsid w:val="007E7459"/>
    <w:rsid w:val="007E7B2E"/>
    <w:rsid w:val="007E7C84"/>
    <w:rsid w:val="007E7D79"/>
    <w:rsid w:val="007F3FCE"/>
    <w:rsid w:val="007F73F1"/>
    <w:rsid w:val="00800953"/>
    <w:rsid w:val="008015DC"/>
    <w:rsid w:val="008023EE"/>
    <w:rsid w:val="008039DE"/>
    <w:rsid w:val="00803C4F"/>
    <w:rsid w:val="008114B8"/>
    <w:rsid w:val="0081248B"/>
    <w:rsid w:val="00812D63"/>
    <w:rsid w:val="00815B8D"/>
    <w:rsid w:val="00816216"/>
    <w:rsid w:val="0082529E"/>
    <w:rsid w:val="008255BE"/>
    <w:rsid w:val="00826B27"/>
    <w:rsid w:val="008308B8"/>
    <w:rsid w:val="00830E64"/>
    <w:rsid w:val="008323EB"/>
    <w:rsid w:val="0083556E"/>
    <w:rsid w:val="00841C53"/>
    <w:rsid w:val="00844322"/>
    <w:rsid w:val="008457E6"/>
    <w:rsid w:val="0084775A"/>
    <w:rsid w:val="008521E1"/>
    <w:rsid w:val="00852930"/>
    <w:rsid w:val="00855302"/>
    <w:rsid w:val="0085728A"/>
    <w:rsid w:val="00862354"/>
    <w:rsid w:val="008637CB"/>
    <w:rsid w:val="008641A9"/>
    <w:rsid w:val="0086541B"/>
    <w:rsid w:val="00872225"/>
    <w:rsid w:val="00876DA4"/>
    <w:rsid w:val="00877C97"/>
    <w:rsid w:val="00880156"/>
    <w:rsid w:val="00880161"/>
    <w:rsid w:val="00880879"/>
    <w:rsid w:val="00885F29"/>
    <w:rsid w:val="00886EC5"/>
    <w:rsid w:val="00887B73"/>
    <w:rsid w:val="008A3BB3"/>
    <w:rsid w:val="008A3FEC"/>
    <w:rsid w:val="008B0452"/>
    <w:rsid w:val="008B16C6"/>
    <w:rsid w:val="008B4212"/>
    <w:rsid w:val="008B7007"/>
    <w:rsid w:val="008C0DA5"/>
    <w:rsid w:val="008C22E7"/>
    <w:rsid w:val="008C45B2"/>
    <w:rsid w:val="008C6086"/>
    <w:rsid w:val="008C60C7"/>
    <w:rsid w:val="008D08B6"/>
    <w:rsid w:val="008D22F9"/>
    <w:rsid w:val="008D3BF4"/>
    <w:rsid w:val="008D735A"/>
    <w:rsid w:val="008E5693"/>
    <w:rsid w:val="008E6DDA"/>
    <w:rsid w:val="008F31F5"/>
    <w:rsid w:val="008F7C75"/>
    <w:rsid w:val="00900D4A"/>
    <w:rsid w:val="00905A35"/>
    <w:rsid w:val="0091062E"/>
    <w:rsid w:val="00911F21"/>
    <w:rsid w:val="00912623"/>
    <w:rsid w:val="00913135"/>
    <w:rsid w:val="009218EC"/>
    <w:rsid w:val="0092302D"/>
    <w:rsid w:val="009275C0"/>
    <w:rsid w:val="009322BA"/>
    <w:rsid w:val="00933D6E"/>
    <w:rsid w:val="00944AB7"/>
    <w:rsid w:val="009467ED"/>
    <w:rsid w:val="0094722F"/>
    <w:rsid w:val="00950846"/>
    <w:rsid w:val="00957AF7"/>
    <w:rsid w:val="00957F37"/>
    <w:rsid w:val="00961579"/>
    <w:rsid w:val="009624E0"/>
    <w:rsid w:val="009630BC"/>
    <w:rsid w:val="00975C5D"/>
    <w:rsid w:val="009760CF"/>
    <w:rsid w:val="00977D0F"/>
    <w:rsid w:val="00980DB5"/>
    <w:rsid w:val="009828C6"/>
    <w:rsid w:val="009853A7"/>
    <w:rsid w:val="00987B5D"/>
    <w:rsid w:val="0099141C"/>
    <w:rsid w:val="0099476E"/>
    <w:rsid w:val="009A6409"/>
    <w:rsid w:val="009A6F18"/>
    <w:rsid w:val="009B17D3"/>
    <w:rsid w:val="009B2BF3"/>
    <w:rsid w:val="009B3F76"/>
    <w:rsid w:val="009B6E76"/>
    <w:rsid w:val="009C04D3"/>
    <w:rsid w:val="009C09AA"/>
    <w:rsid w:val="009C315C"/>
    <w:rsid w:val="009C366C"/>
    <w:rsid w:val="009C5BCD"/>
    <w:rsid w:val="009D1F42"/>
    <w:rsid w:val="009E0684"/>
    <w:rsid w:val="009E5393"/>
    <w:rsid w:val="009E561E"/>
    <w:rsid w:val="009E5F98"/>
    <w:rsid w:val="009E7ED5"/>
    <w:rsid w:val="00A00543"/>
    <w:rsid w:val="00A022F0"/>
    <w:rsid w:val="00A025BD"/>
    <w:rsid w:val="00A02959"/>
    <w:rsid w:val="00A0390D"/>
    <w:rsid w:val="00A0664A"/>
    <w:rsid w:val="00A11A2B"/>
    <w:rsid w:val="00A135ED"/>
    <w:rsid w:val="00A13AD4"/>
    <w:rsid w:val="00A21C16"/>
    <w:rsid w:val="00A2534E"/>
    <w:rsid w:val="00A2548B"/>
    <w:rsid w:val="00A270AB"/>
    <w:rsid w:val="00A27D85"/>
    <w:rsid w:val="00A30C37"/>
    <w:rsid w:val="00A32645"/>
    <w:rsid w:val="00A34228"/>
    <w:rsid w:val="00A350AD"/>
    <w:rsid w:val="00A406FC"/>
    <w:rsid w:val="00A43690"/>
    <w:rsid w:val="00A44247"/>
    <w:rsid w:val="00A460A3"/>
    <w:rsid w:val="00A4724E"/>
    <w:rsid w:val="00A47CDC"/>
    <w:rsid w:val="00A50735"/>
    <w:rsid w:val="00A52937"/>
    <w:rsid w:val="00A61DFB"/>
    <w:rsid w:val="00A6387D"/>
    <w:rsid w:val="00A638E5"/>
    <w:rsid w:val="00A66D19"/>
    <w:rsid w:val="00A7110C"/>
    <w:rsid w:val="00A7298E"/>
    <w:rsid w:val="00A72B8B"/>
    <w:rsid w:val="00A72C4B"/>
    <w:rsid w:val="00A72CB3"/>
    <w:rsid w:val="00A73C48"/>
    <w:rsid w:val="00A778C9"/>
    <w:rsid w:val="00A83057"/>
    <w:rsid w:val="00A83634"/>
    <w:rsid w:val="00A83F21"/>
    <w:rsid w:val="00A86D52"/>
    <w:rsid w:val="00A87E53"/>
    <w:rsid w:val="00A93D56"/>
    <w:rsid w:val="00A9547E"/>
    <w:rsid w:val="00A97D58"/>
    <w:rsid w:val="00AA063F"/>
    <w:rsid w:val="00AA08BC"/>
    <w:rsid w:val="00AA797C"/>
    <w:rsid w:val="00AB3CFC"/>
    <w:rsid w:val="00AC1D0A"/>
    <w:rsid w:val="00AC3A0E"/>
    <w:rsid w:val="00AC5959"/>
    <w:rsid w:val="00AD0C5D"/>
    <w:rsid w:val="00AE1725"/>
    <w:rsid w:val="00AE1AD0"/>
    <w:rsid w:val="00AE230C"/>
    <w:rsid w:val="00AE465A"/>
    <w:rsid w:val="00AE775B"/>
    <w:rsid w:val="00AE77E8"/>
    <w:rsid w:val="00AF059D"/>
    <w:rsid w:val="00AF3932"/>
    <w:rsid w:val="00B0013C"/>
    <w:rsid w:val="00B037FC"/>
    <w:rsid w:val="00B0420C"/>
    <w:rsid w:val="00B047E9"/>
    <w:rsid w:val="00B14082"/>
    <w:rsid w:val="00B2028E"/>
    <w:rsid w:val="00B21C5B"/>
    <w:rsid w:val="00B25964"/>
    <w:rsid w:val="00B323D1"/>
    <w:rsid w:val="00B33A52"/>
    <w:rsid w:val="00B45696"/>
    <w:rsid w:val="00B45C8A"/>
    <w:rsid w:val="00B465DC"/>
    <w:rsid w:val="00B531A3"/>
    <w:rsid w:val="00B54CB5"/>
    <w:rsid w:val="00B554C0"/>
    <w:rsid w:val="00B56E9F"/>
    <w:rsid w:val="00B60FB1"/>
    <w:rsid w:val="00B6115F"/>
    <w:rsid w:val="00B74E16"/>
    <w:rsid w:val="00B76F2B"/>
    <w:rsid w:val="00B8779B"/>
    <w:rsid w:val="00BA0031"/>
    <w:rsid w:val="00BA0A2D"/>
    <w:rsid w:val="00BA2C8D"/>
    <w:rsid w:val="00BB0CA6"/>
    <w:rsid w:val="00BB3271"/>
    <w:rsid w:val="00BB5EA1"/>
    <w:rsid w:val="00BC346F"/>
    <w:rsid w:val="00BC4E36"/>
    <w:rsid w:val="00BC527E"/>
    <w:rsid w:val="00BD13C4"/>
    <w:rsid w:val="00BD2BA3"/>
    <w:rsid w:val="00BD54D8"/>
    <w:rsid w:val="00BD7CAC"/>
    <w:rsid w:val="00BE0A86"/>
    <w:rsid w:val="00BE0B97"/>
    <w:rsid w:val="00BE1963"/>
    <w:rsid w:val="00BE1F5F"/>
    <w:rsid w:val="00BE29A3"/>
    <w:rsid w:val="00BF3C46"/>
    <w:rsid w:val="00C075C0"/>
    <w:rsid w:val="00C110A3"/>
    <w:rsid w:val="00C13FBD"/>
    <w:rsid w:val="00C160BC"/>
    <w:rsid w:val="00C21B83"/>
    <w:rsid w:val="00C21F67"/>
    <w:rsid w:val="00C23FB8"/>
    <w:rsid w:val="00C30C42"/>
    <w:rsid w:val="00C32433"/>
    <w:rsid w:val="00C33F94"/>
    <w:rsid w:val="00C341C5"/>
    <w:rsid w:val="00C35814"/>
    <w:rsid w:val="00C379B3"/>
    <w:rsid w:val="00C44F3A"/>
    <w:rsid w:val="00C47F43"/>
    <w:rsid w:val="00C57518"/>
    <w:rsid w:val="00C60FD7"/>
    <w:rsid w:val="00C6546D"/>
    <w:rsid w:val="00C66EC9"/>
    <w:rsid w:val="00C71DD5"/>
    <w:rsid w:val="00C72094"/>
    <w:rsid w:val="00C751E9"/>
    <w:rsid w:val="00C81A55"/>
    <w:rsid w:val="00C83B00"/>
    <w:rsid w:val="00C942E8"/>
    <w:rsid w:val="00C948A7"/>
    <w:rsid w:val="00C96B60"/>
    <w:rsid w:val="00C96D49"/>
    <w:rsid w:val="00CA20F8"/>
    <w:rsid w:val="00CA2A5C"/>
    <w:rsid w:val="00CA4753"/>
    <w:rsid w:val="00CB2DD7"/>
    <w:rsid w:val="00CB6158"/>
    <w:rsid w:val="00CC025B"/>
    <w:rsid w:val="00CC336E"/>
    <w:rsid w:val="00CC4231"/>
    <w:rsid w:val="00CC63ED"/>
    <w:rsid w:val="00CD1D42"/>
    <w:rsid w:val="00CD7693"/>
    <w:rsid w:val="00CE00CE"/>
    <w:rsid w:val="00CE3E06"/>
    <w:rsid w:val="00CE405E"/>
    <w:rsid w:val="00CE4402"/>
    <w:rsid w:val="00CE4AD6"/>
    <w:rsid w:val="00CE695B"/>
    <w:rsid w:val="00CE69DF"/>
    <w:rsid w:val="00CF2152"/>
    <w:rsid w:val="00CF295E"/>
    <w:rsid w:val="00CF760B"/>
    <w:rsid w:val="00D02B45"/>
    <w:rsid w:val="00D06D83"/>
    <w:rsid w:val="00D07FB6"/>
    <w:rsid w:val="00D12D7A"/>
    <w:rsid w:val="00D20D34"/>
    <w:rsid w:val="00D22C24"/>
    <w:rsid w:val="00D2365F"/>
    <w:rsid w:val="00D247CC"/>
    <w:rsid w:val="00D30159"/>
    <w:rsid w:val="00D30874"/>
    <w:rsid w:val="00D36114"/>
    <w:rsid w:val="00D369AA"/>
    <w:rsid w:val="00D37109"/>
    <w:rsid w:val="00D411FA"/>
    <w:rsid w:val="00D459F9"/>
    <w:rsid w:val="00D45A8A"/>
    <w:rsid w:val="00D5198A"/>
    <w:rsid w:val="00D53A0A"/>
    <w:rsid w:val="00D55594"/>
    <w:rsid w:val="00D61AB3"/>
    <w:rsid w:val="00D63623"/>
    <w:rsid w:val="00D664D5"/>
    <w:rsid w:val="00D704D5"/>
    <w:rsid w:val="00D707CC"/>
    <w:rsid w:val="00D71F5B"/>
    <w:rsid w:val="00D72E92"/>
    <w:rsid w:val="00D74375"/>
    <w:rsid w:val="00D7458E"/>
    <w:rsid w:val="00D74690"/>
    <w:rsid w:val="00D770FB"/>
    <w:rsid w:val="00D935ED"/>
    <w:rsid w:val="00D944A0"/>
    <w:rsid w:val="00D948F8"/>
    <w:rsid w:val="00DA006C"/>
    <w:rsid w:val="00DA326E"/>
    <w:rsid w:val="00DA3BA7"/>
    <w:rsid w:val="00DA64F7"/>
    <w:rsid w:val="00DA79AD"/>
    <w:rsid w:val="00DB04A8"/>
    <w:rsid w:val="00DB0806"/>
    <w:rsid w:val="00DB1B66"/>
    <w:rsid w:val="00DB431B"/>
    <w:rsid w:val="00DB675B"/>
    <w:rsid w:val="00DC361F"/>
    <w:rsid w:val="00DC3DE1"/>
    <w:rsid w:val="00DC6833"/>
    <w:rsid w:val="00DC6CAB"/>
    <w:rsid w:val="00DD3ACD"/>
    <w:rsid w:val="00DD5C24"/>
    <w:rsid w:val="00DD62F4"/>
    <w:rsid w:val="00DE0E22"/>
    <w:rsid w:val="00DE4E38"/>
    <w:rsid w:val="00DF0E62"/>
    <w:rsid w:val="00DF1ED5"/>
    <w:rsid w:val="00E00320"/>
    <w:rsid w:val="00E004AD"/>
    <w:rsid w:val="00E00E57"/>
    <w:rsid w:val="00E0188E"/>
    <w:rsid w:val="00E02B59"/>
    <w:rsid w:val="00E1343F"/>
    <w:rsid w:val="00E13AC6"/>
    <w:rsid w:val="00E160BA"/>
    <w:rsid w:val="00E24D0B"/>
    <w:rsid w:val="00E2648F"/>
    <w:rsid w:val="00E350B7"/>
    <w:rsid w:val="00E43249"/>
    <w:rsid w:val="00E433F4"/>
    <w:rsid w:val="00E43BD9"/>
    <w:rsid w:val="00E45C67"/>
    <w:rsid w:val="00E4674A"/>
    <w:rsid w:val="00E47BA7"/>
    <w:rsid w:val="00E508E3"/>
    <w:rsid w:val="00E50CE9"/>
    <w:rsid w:val="00E529ED"/>
    <w:rsid w:val="00E53EC3"/>
    <w:rsid w:val="00E54AF6"/>
    <w:rsid w:val="00E57958"/>
    <w:rsid w:val="00E60735"/>
    <w:rsid w:val="00E629F9"/>
    <w:rsid w:val="00E63C06"/>
    <w:rsid w:val="00E662FE"/>
    <w:rsid w:val="00E67D76"/>
    <w:rsid w:val="00E70ABA"/>
    <w:rsid w:val="00E7162A"/>
    <w:rsid w:val="00E74288"/>
    <w:rsid w:val="00E742BA"/>
    <w:rsid w:val="00E765D7"/>
    <w:rsid w:val="00E768AE"/>
    <w:rsid w:val="00E82F7B"/>
    <w:rsid w:val="00E8575C"/>
    <w:rsid w:val="00E8775D"/>
    <w:rsid w:val="00E925C3"/>
    <w:rsid w:val="00E94E76"/>
    <w:rsid w:val="00E97D31"/>
    <w:rsid w:val="00EA023A"/>
    <w:rsid w:val="00EA525C"/>
    <w:rsid w:val="00EA7589"/>
    <w:rsid w:val="00EB04BF"/>
    <w:rsid w:val="00EB05B7"/>
    <w:rsid w:val="00EB5619"/>
    <w:rsid w:val="00EB731D"/>
    <w:rsid w:val="00EB792F"/>
    <w:rsid w:val="00EC3383"/>
    <w:rsid w:val="00EC591F"/>
    <w:rsid w:val="00ED3A17"/>
    <w:rsid w:val="00ED6497"/>
    <w:rsid w:val="00ED7C57"/>
    <w:rsid w:val="00EE0EF6"/>
    <w:rsid w:val="00EF2386"/>
    <w:rsid w:val="00EF6B73"/>
    <w:rsid w:val="00F002D0"/>
    <w:rsid w:val="00F011A4"/>
    <w:rsid w:val="00F02A10"/>
    <w:rsid w:val="00F02ECC"/>
    <w:rsid w:val="00F03BB1"/>
    <w:rsid w:val="00F04923"/>
    <w:rsid w:val="00F04C77"/>
    <w:rsid w:val="00F23617"/>
    <w:rsid w:val="00F24067"/>
    <w:rsid w:val="00F3134A"/>
    <w:rsid w:val="00F37FAC"/>
    <w:rsid w:val="00F40CBF"/>
    <w:rsid w:val="00F410C3"/>
    <w:rsid w:val="00F458CD"/>
    <w:rsid w:val="00F564EF"/>
    <w:rsid w:val="00F56C3F"/>
    <w:rsid w:val="00F607D2"/>
    <w:rsid w:val="00F63272"/>
    <w:rsid w:val="00F64F5A"/>
    <w:rsid w:val="00F70E20"/>
    <w:rsid w:val="00F73CB9"/>
    <w:rsid w:val="00F77808"/>
    <w:rsid w:val="00F85E81"/>
    <w:rsid w:val="00F939B5"/>
    <w:rsid w:val="00F975F9"/>
    <w:rsid w:val="00FA3152"/>
    <w:rsid w:val="00FA500E"/>
    <w:rsid w:val="00FA7BF8"/>
    <w:rsid w:val="00FB3A17"/>
    <w:rsid w:val="00FC10F7"/>
    <w:rsid w:val="00FC3484"/>
    <w:rsid w:val="00FC4B23"/>
    <w:rsid w:val="00FC5F79"/>
    <w:rsid w:val="00FD0049"/>
    <w:rsid w:val="00FD2F2F"/>
    <w:rsid w:val="00FD55C7"/>
    <w:rsid w:val="00FD68AD"/>
    <w:rsid w:val="00FD7D4C"/>
    <w:rsid w:val="00FE2EE5"/>
    <w:rsid w:val="00FE48AE"/>
    <w:rsid w:val="00FF2DB7"/>
    <w:rsid w:val="00FF658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ita-zahnfabrik.com/de/Technician-Solutions/CAD/CAM/Geruestkonstruktionen/Vollanatomische-Bruecken/VITA-YZ-71915,27568,175081.html"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500</Words>
  <Characters>3066</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3559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5</cp:revision>
  <cp:lastPrinted>2023-01-06T10:36:00Z</cp:lastPrinted>
  <dcterms:created xsi:type="dcterms:W3CDTF">2023-04-13T13:51:00Z</dcterms:created>
  <dcterms:modified xsi:type="dcterms:W3CDTF">2023-05-15T06:33:00Z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